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70c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32"/>
          <w:szCs w:val="32"/>
          <w:u w:val="none"/>
          <w:shd w:fill="auto" w:val="clear"/>
          <w:vertAlign w:val="baseline"/>
          <w:rtl w:val="0"/>
        </w:rPr>
        <w:t xml:space="preserve">The Moroccan American</w:t>
      </w:r>
      <w:r w:rsidDel="00000000" w:rsidR="00000000" w:rsidRPr="00000000">
        <w:rPr>
          <w:b w:val="1"/>
          <w:color w:val="0070c0"/>
          <w:sz w:val="32"/>
          <w:szCs w:val="32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32"/>
          <w:szCs w:val="32"/>
          <w:u w:val="none"/>
          <w:shd w:fill="auto" w:val="clear"/>
          <w:vertAlign w:val="baseline"/>
          <w:rtl w:val="0"/>
        </w:rPr>
        <w:t xml:space="preserve">Network  considers 2 Moroccan Cities: Laayoune &amp; Dakhla for “2021 Morocco Day” in its  Sixth Edition  in The DMV Area, USA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70c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36"/>
          <w:szCs w:val="36"/>
          <w:u w:val="none"/>
          <w:shd w:fill="auto" w:val="clear"/>
          <w:vertAlign w:val="baseline"/>
          <w:rtl w:val="0"/>
        </w:rPr>
        <w:t xml:space="preserve">UNDER THE SLOGAN: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70c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d85c6"/>
          <w:sz w:val="32"/>
          <w:szCs w:val="32"/>
          <w:u w:val="none"/>
          <w:shd w:fill="auto" w:val="clear"/>
          <w:vertAlign w:val="baseline"/>
          <w:rtl w:val="0"/>
        </w:rPr>
        <w:t xml:space="preserve">“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28"/>
          <w:szCs w:val="28"/>
          <w:u w:val="none"/>
          <w:shd w:fill="auto" w:val="clear"/>
          <w:vertAlign w:val="baseline"/>
          <w:rtl w:val="0"/>
        </w:rPr>
        <w:t xml:space="preserve">TOURISM  AND HANDICRAFTS : TWO PILLARS FOR LEVERAGING AND  REPOSITIONING THE MOROCCAN ECONOMY IN THE POST-EPIDEMIC WORLD”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الشبكة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المغربية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الأمريكية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تحتفي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بمدينتين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مغربيتين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يوم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المغرب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2021)،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نسخته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السادسة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بواشنطن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شعار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السياحة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والصناعة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التقليدية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رافعة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تموقع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المغرب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عالم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مرحلة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كورونا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".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17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يناير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2021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بشكل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افتراضي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وعبر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تقنية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التناظر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المرئي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2"/>
          <w:szCs w:val="32"/>
          <w:u w:val="none"/>
          <w:shd w:fill="fce5cd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الجهة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المنظمة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الشبكة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المغربية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الأمريكية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70c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28"/>
          <w:szCs w:val="28"/>
          <w:u w:val="none"/>
          <w:shd w:fill="auto" w:val="clear"/>
          <w:vertAlign w:val="baseline"/>
          <w:rtl w:val="0"/>
        </w:rPr>
        <w:t xml:space="preserve">Room/Meeting Hosts: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32"/>
          <w:szCs w:val="32"/>
          <w:u w:val="none"/>
          <w:shd w:fill="auto" w:val="clear"/>
          <w:vertAlign w:val="baseline"/>
          <w:rtl w:val="0"/>
        </w:rPr>
        <w:t xml:space="preserve">Mohamed El Hajjam: </w:t>
      </w:r>
      <w:hyperlink r:id="rId7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0000ff"/>
            <w:sz w:val="32"/>
            <w:szCs w:val="32"/>
            <w:u w:val="single"/>
            <w:shd w:fill="auto" w:val="clear"/>
            <w:vertAlign w:val="baseline"/>
            <w:rtl w:val="0"/>
          </w:rPr>
          <w:t xml:space="preserve">avactions@gmail.com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32"/>
          <w:szCs w:val="32"/>
          <w:u w:val="none"/>
          <w:shd w:fill="auto" w:val="clear"/>
          <w:vertAlign w:val="baseline"/>
          <w:rtl w:val="0"/>
        </w:rPr>
        <w:t xml:space="preserve">Laruby May: </w:t>
      </w:r>
      <w:hyperlink r:id="rId8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1155cc"/>
            <w:sz w:val="32"/>
            <w:szCs w:val="32"/>
            <w:u w:val="single"/>
            <w:shd w:fill="auto" w:val="clear"/>
            <w:vertAlign w:val="baseline"/>
            <w:rtl w:val="0"/>
          </w:rPr>
          <w:t xml:space="preserve">LMay@maylightfootlaw.com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b w:val="1"/>
          <w:color w:val="00206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32"/>
          <w:szCs w:val="32"/>
          <w:u w:val="none"/>
          <w:shd w:fill="auto" w:val="clear"/>
          <w:vertAlign w:val="baseline"/>
          <w:rtl w:val="0"/>
        </w:rPr>
        <w:t xml:space="preserve">Hassan Nadir: </w:t>
      </w:r>
      <w:hyperlink r:id="rId9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1155cc"/>
            <w:sz w:val="32"/>
            <w:szCs w:val="32"/>
            <w:u w:val="single"/>
            <w:shd w:fill="auto" w:val="clear"/>
            <w:vertAlign w:val="baseline"/>
            <w:rtl w:val="0"/>
          </w:rPr>
          <w:t xml:space="preserve">nadirhass@gmail.com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b w:val="1"/>
          <w:color w:val="002060"/>
          <w:sz w:val="32"/>
          <w:szCs w:val="32"/>
        </w:rPr>
      </w:pPr>
      <w:r w:rsidDel="00000000" w:rsidR="00000000" w:rsidRPr="00000000">
        <w:rPr>
          <w:b w:val="1"/>
          <w:color w:val="002060"/>
          <w:sz w:val="32"/>
          <w:szCs w:val="32"/>
          <w:rtl w:val="0"/>
        </w:rPr>
        <w:t xml:space="preserve">Mbark Bouali: </w:t>
      </w:r>
      <w:hyperlink r:id="rId10">
        <w:r w:rsidDel="00000000" w:rsidR="00000000" w:rsidRPr="00000000">
          <w:rPr>
            <w:b w:val="1"/>
            <w:color w:val="1155cc"/>
            <w:sz w:val="32"/>
            <w:szCs w:val="32"/>
            <w:u w:val="single"/>
            <w:rtl w:val="0"/>
          </w:rPr>
          <w:t xml:space="preserve">abouaali@yahoo.fr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32"/>
          <w:szCs w:val="32"/>
          <w:u w:val="none"/>
          <w:shd w:fill="auto" w:val="clear"/>
          <w:vertAlign w:val="baseline"/>
          <w:rtl w:val="0"/>
        </w:rPr>
        <w:t xml:space="preserve">Fatima Kamal: </w:t>
      </w:r>
      <w:hyperlink r:id="rId11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0000ff"/>
            <w:sz w:val="32"/>
            <w:szCs w:val="32"/>
            <w:u w:val="single"/>
            <w:shd w:fill="auto" w:val="clear"/>
            <w:vertAlign w:val="baseline"/>
            <w:rtl w:val="0"/>
          </w:rPr>
          <w:t xml:space="preserve">Fatimakamal.rk@gmail.com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155cc"/>
          <w:sz w:val="24"/>
          <w:szCs w:val="24"/>
          <w:u w:val="none"/>
          <w:shd w:fill="auto" w:val="clear"/>
          <w:vertAlign w:val="baseline"/>
          <w:rtl w:val="0"/>
        </w:rPr>
        <w:t xml:space="preserve">Official Time Zone: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Washington, D.C Eastern time( GMT-5)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155cc"/>
          <w:sz w:val="24"/>
          <w:szCs w:val="24"/>
          <w:u w:val="none"/>
          <w:shd w:fill="auto" w:val="clear"/>
          <w:vertAlign w:val="baseline"/>
          <w:rtl w:val="0"/>
        </w:rPr>
        <w:t xml:space="preserve">Languages: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English &amp; Arabic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916940" cy="916305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6940" cy="9163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2" w:righ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Contact info: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info@moroccoday.us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+1 703 271 0088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59.0" w:type="dxa"/>
        <w:jc w:val="left"/>
        <w:tblInd w:w="0.0" w:type="dxa"/>
        <w:tblBorders>
          <w:top w:color="93cddc" w:space="0" w:sz="4" w:val="single"/>
          <w:left w:color="93cddc" w:space="0" w:sz="4" w:val="single"/>
          <w:bottom w:color="93cddc" w:space="0" w:sz="4" w:val="single"/>
          <w:right w:color="93cddc" w:space="0" w:sz="4" w:val="single"/>
          <w:insideH w:color="93cddc" w:space="0" w:sz="4" w:val="single"/>
          <w:insideV w:color="93cddc" w:space="0" w:sz="4" w:val="single"/>
        </w:tblBorders>
        <w:tblLayout w:type="fixed"/>
        <w:tblLook w:val="0000"/>
      </w:tblPr>
      <w:tblGrid>
        <w:gridCol w:w="2112"/>
        <w:gridCol w:w="6947"/>
        <w:tblGridChange w:id="0">
          <w:tblGrid>
            <w:gridCol w:w="2112"/>
            <w:gridCol w:w="6947"/>
          </w:tblGrid>
        </w:tblGridChange>
      </w:tblGrid>
      <w:tr>
        <w:trPr>
          <w:trHeight w:val="2486" w:hRule="atLeast"/>
        </w:trPr>
        <w:tc>
          <w:tcPr>
            <w:gridSpan w:val="2"/>
            <w:tcBorders>
              <w:top w:color="4bacc6" w:space="0" w:sz="4" w:val="single"/>
              <w:left w:color="4bacc6" w:space="0" w:sz="4" w:val="single"/>
              <w:bottom w:color="4bacc6" w:space="0" w:sz="4" w:val="single"/>
              <w:right w:color="4bacc6" w:space="0" w:sz="4" w:val="single"/>
            </w:tcBorders>
            <w:shd w:fill="4bacc6" w:val="clear"/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0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مرحبا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بكم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1"/>
              </w:rPr>
              <w:t xml:space="preserve">الإفتتاح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0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يناير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2021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0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Welcome and opening session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0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anuary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17,2021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0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12h00 – 14h30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0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US/Morocco Online Business Rendez-vous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0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Connect, Discover and Learn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1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Room Hosts: F Kamal,Hassan Nadir, Bouali, Elhajjam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Link: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2" w:hRule="atLeast"/>
        </w:trPr>
        <w:tc>
          <w:tcPr>
            <w:shd w:fill="dbeef3" w:val="clear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12h00 to 10h10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Opening intro and notes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تقديم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وكلمة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الافتتاح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430" w:hRule="atLeast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12h10 to 10h30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Laruby May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 Doing Business together: Morocco/US/Morocco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القيام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بمشاريع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مشتركة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المغرب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tl w:val="1"/>
              </w:rPr>
              <w:t xml:space="preserve">امريكا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638" w:hRule="atLeast"/>
        </w:trPr>
        <w:tc>
          <w:tcPr>
            <w:shd w:fill="dbeef3" w:val="clear"/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12h30 to 12h50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0" w:hRule="atLeast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12h50 to 01h10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Samir Bennis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Morocco/ US Bilateral Relations :  new moves and impacts on investments ( Free trade expectations 2021 with the chosen 3 cities)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المغرب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أمريكا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العلاقات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الثنائية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التحركات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الجديدة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وانعكاساتها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اتفاق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التبادل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الحر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2021 )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المدن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الثلاث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559" w:hRule="atLeast"/>
        </w:trPr>
        <w:tc>
          <w:tcPr>
            <w:shd w:fill="dbeef3" w:val="clear"/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01h10 to 01h30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Ron Busby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: Entrepreneurship post Covid19:  The Role of CC and trade delegations in encouraging Moroccan /American Businesses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ريادة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الأعمال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كوفيد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– 19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دور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الشركات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المشتركة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والوفود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التجارية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تشجيع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المشاريع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المغربية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الأمريكية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647" w:hRule="atLeast"/>
        </w:trPr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01h30 to 01h50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Victor  Shibly(tbc)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: The Role  Media in Marketing Africa through Morocco: New media Technology shaping Business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دور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الإعلام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التسويق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لإفريقيا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عبر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المغرب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تكنولوجيات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الإعلام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الحديثة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تحفز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المشاريع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90" w:hRule="atLeast"/>
        </w:trPr>
        <w:tc>
          <w:tcPr>
            <w:shd w:fill="dbeef3" w:val="clear"/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01h50 to 02h10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David Warren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(TB</w:t>
            </w:r>
            <w:r w:rsidDel="00000000" w:rsidR="00000000" w:rsidRPr="00000000">
              <w:rPr>
                <w:rtl w:val="0"/>
              </w:rPr>
              <w:t xml:space="preserve">C)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Arab Americans </w:t>
            </w:r>
            <w:r w:rsidDel="00000000" w:rsidR="00000000" w:rsidRPr="00000000">
              <w:rPr>
                <w:rtl w:val="0"/>
              </w:rPr>
              <w:t xml:space="preserve">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ole in </w:t>
            </w:r>
            <w:r w:rsidDel="00000000" w:rsidR="00000000" w:rsidRPr="00000000">
              <w:rPr>
                <w:rtl w:val="0"/>
              </w:rPr>
              <w:t xml:space="preserve">P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romoting Morocco and/or supporting small business investments.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دور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العرب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الأمريكان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التسويق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للمغرب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ودعم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المشاريع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المقاولات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الصغرى</w:t>
            </w:r>
          </w:p>
        </w:tc>
      </w:tr>
      <w:tr>
        <w:trPr>
          <w:trHeight w:val="844" w:hRule="atLeast"/>
        </w:trPr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02h10 to 02h30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Questions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أسئلة</w:t>
            </w:r>
          </w:p>
        </w:tc>
      </w:tr>
    </w:tbl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"/>
        <w:tblW w:w="10365.0" w:type="dxa"/>
        <w:jc w:val="left"/>
        <w:tblInd w:w="-1305.0" w:type="dxa"/>
        <w:tblBorders>
          <w:top w:color="93cddc" w:space="0" w:sz="4" w:val="single"/>
          <w:left w:color="93cddc" w:space="0" w:sz="4" w:val="single"/>
          <w:bottom w:color="93cddc" w:space="0" w:sz="4" w:val="single"/>
          <w:right w:color="93cddc" w:space="0" w:sz="4" w:val="single"/>
          <w:insideH w:color="93cddc" w:space="0" w:sz="4" w:val="single"/>
          <w:insideV w:color="93cddc" w:space="0" w:sz="4" w:val="single"/>
        </w:tblBorders>
        <w:tblLayout w:type="fixed"/>
        <w:tblLook w:val="0000"/>
      </w:tblPr>
      <w:tblGrid>
        <w:gridCol w:w="3420"/>
        <w:gridCol w:w="6945"/>
        <w:tblGridChange w:id="0">
          <w:tblGrid>
            <w:gridCol w:w="3420"/>
            <w:gridCol w:w="6945"/>
          </w:tblGrid>
        </w:tblGridChange>
      </w:tblGrid>
      <w:tr>
        <w:trPr>
          <w:trHeight w:val="1808" w:hRule="atLeast"/>
        </w:trPr>
        <w:tc>
          <w:tcPr>
            <w:gridSpan w:val="2"/>
            <w:tcBorders>
              <w:top w:color="4bacc6" w:space="0" w:sz="4" w:val="single"/>
              <w:left w:color="4bacc6" w:space="0" w:sz="4" w:val="single"/>
              <w:bottom w:color="4bacc6" w:space="0" w:sz="4" w:val="single"/>
              <w:right w:color="4bacc6" w:space="0" w:sz="4" w:val="single"/>
            </w:tcBorders>
            <w:shd w:fill="4bacc6" w:val="clear"/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0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JANUARY 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0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12h00 –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Strictly Business: Investing in Morocco and Supporting Small Businesses in Tourism and Handicraft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0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Regional Focus:Laayoune ,Dakhla &amp; Essaouira( for 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xt edition/events)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5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1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rtl w:val="0"/>
              </w:rPr>
              <w:t xml:space="preserve">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Room Hosts: Hassan Nadir, M. Fajri ,FK , Elhajjam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Link: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2" w:hRule="atLeast"/>
        </w:trPr>
        <w:tc>
          <w:tcPr>
            <w:tcBorders>
              <w:top w:color="ffffff" w:space="0" w:sz="4" w:val="single"/>
            </w:tcBorders>
            <w:shd w:fill="4bacc6" w:val="clear"/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12h00 to 12h10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FK + Elhajjam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 Background intro and key notes Special  Tribute to Ahmed Dahi.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الخلفية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العامة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للنشاط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ملاحظات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أساسية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0" w:hRule="atLeast"/>
        </w:trPr>
        <w:tc>
          <w:tcPr>
            <w:shd w:fill="4bacc6" w:val="clear"/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12h10 to 01h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top"/>
          </w:tcPr>
          <w:p w:rsidR="00000000" w:rsidDel="00000000" w:rsidP="00000000" w:rsidRDefault="00000000" w:rsidRPr="00000000" w14:paraId="0000004D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Ira Kaufman</w:t>
            </w:r>
            <w:r w:rsidDel="00000000" w:rsidR="00000000" w:rsidRPr="00000000">
              <w:rPr>
                <w:rtl w:val="0"/>
              </w:rPr>
              <w:t xml:space="preserve">: Digital Transformation and Media.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/>
            </w:pPr>
            <w:r w:rsidDel="00000000" w:rsidR="00000000" w:rsidRPr="00000000">
              <w:rPr>
                <w:rtl w:val="1"/>
              </w:rPr>
              <w:t xml:space="preserve">التحول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الرقمي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والإعلامي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Developing the Next Generation : Social Entrepreneurs essentials for post-Covid Morocco.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/>
            </w:pPr>
            <w:r w:rsidDel="00000000" w:rsidR="00000000" w:rsidRPr="00000000">
              <w:rPr>
                <w:rtl w:val="1"/>
              </w:rPr>
              <w:t xml:space="preserve">تحسيس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الأجيال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المقبلة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بأهمية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المقاولات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الاجتماعية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مغرب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كوفيد</w:t>
            </w:r>
            <w:r w:rsidDel="00000000" w:rsidR="00000000" w:rsidRPr="00000000">
              <w:rPr>
                <w:rtl w:val="0"/>
              </w:rPr>
              <w:t xml:space="preserve"> - 19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1" w:hRule="atLeast"/>
        </w:trPr>
        <w:tc>
          <w:tcPr>
            <w:shd w:fill="4bacc6" w:val="clear"/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to 01h50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Aissa Azzouzi:</w:t>
            </w:r>
            <w:r w:rsidDel="00000000" w:rsidR="00000000" w:rsidRPr="00000000">
              <w:rPr>
                <w:rtl w:val="0"/>
              </w:rPr>
              <w:t xml:space="preserve">(With the team )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Initiatives and Current Projects in Tourism &amp; the Handicraft sector in Morocco.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**Handicraft Platform: Digitizing the handicraft sector.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** Examples and success stories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/>
            </w:pPr>
            <w:r w:rsidDel="00000000" w:rsidR="00000000" w:rsidRPr="00000000">
              <w:rPr>
                <w:rtl w:val="1"/>
              </w:rPr>
              <w:t xml:space="preserve">المبادرات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والمشاريع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مجال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السياحة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والصناعة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التقليدية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بالمغرب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أرضية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رقمنة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مجال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الصناعة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التقليدية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نماذج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ونجاحات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69.057617187499" w:hRule="atLeast"/>
        </w:trPr>
        <w:tc>
          <w:tcPr>
            <w:shd w:fill="4bacc6" w:val="clear"/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  01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h50 to 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6745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6735"/>
              <w:gridCol w:w="5"/>
              <w:gridCol w:w="5"/>
              <w:tblGridChange w:id="0">
                <w:tblGrid>
                  <w:gridCol w:w="6735"/>
                  <w:gridCol w:w="5"/>
                  <w:gridCol w:w="5"/>
                </w:tblGrid>
              </w:tblGridChange>
            </w:tblGrid>
            <w:tr>
              <w:trPr>
                <w:trHeight w:val="500" w:hRule="atLeast"/>
              </w:trPr>
              <w:tc>
                <w:tcPr>
                  <w:gridSpan w:val="3"/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C">
                  <w:pPr>
                    <w:spacing w:after="0" w:line="240" w:lineRule="auto"/>
                    <w:rPr>
                      <w:rFonts w:ascii="Roboto" w:cs="Roboto" w:eastAsia="Roboto" w:hAnsi="Roboto"/>
                      <w:color w:val="222222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color w:val="222222"/>
                      <w:rtl w:val="0"/>
                    </w:rPr>
                    <w:t xml:space="preserve">OTED/UM6P/OCP creating the Ecosystem for Handicraft and eco Tourism.</w:t>
                  </w:r>
                </w:p>
                <w:tbl>
                  <w:tblPr>
                    <w:tblStyle w:val="Table4"/>
                    <w:tblW w:w="2939.1159169550174" w:type="dxa"/>
                    <w:jc w:val="left"/>
                    <w:tblBorders>
                      <w:top w:color="000000" w:space="0" w:sz="0" w:val="nil"/>
                      <w:left w:color="000000" w:space="0" w:sz="0" w:val="nil"/>
                      <w:bottom w:color="000000" w:space="0" w:sz="0" w:val="nil"/>
                      <w:right w:color="000000" w:space="0" w:sz="0" w:val="nil"/>
                      <w:insideH w:color="000000" w:space="0" w:sz="0" w:val="nil"/>
                      <w:insideV w:color="000000" w:space="0" w:sz="0" w:val="nil"/>
                    </w:tblBorders>
                    <w:tblLayout w:type="fixed"/>
                    <w:tblLook w:val="0600"/>
                  </w:tblPr>
                  <w:tblGrid>
                    <w:gridCol w:w="2939.1159169550174"/>
                    <w:tblGridChange w:id="0">
                      <w:tblGrid>
                        <w:gridCol w:w="2939.1159169550174"/>
                      </w:tblGrid>
                    </w:tblGridChange>
                  </w:tblGrid>
                  <w:tr>
                    <w:trPr>
                      <w:trHeight w:val="500" w:hRule="atLeast"/>
                    </w:trPr>
                    <w:tc>
                      <w:tcPr>
                        <w:tcBorders>
                          <w:top w:color="000000" w:space="0" w:sz="0" w:val="nil"/>
                          <w:left w:color="000000" w:space="0" w:sz="0" w:val="nil"/>
                          <w:bottom w:color="000000" w:space="0" w:sz="0" w:val="nil"/>
                          <w:right w:color="000000" w:space="0" w:sz="0" w:val="nil"/>
                        </w:tcBorders>
                        <w:shd w:fill="auto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5D">
                        <w:pPr>
                          <w:spacing w:after="0" w:line="327.27272727272725" w:lineRule="auto"/>
                          <w:rPr>
                            <w:rFonts w:ascii="Roboto" w:cs="Roboto" w:eastAsia="Roboto" w:hAnsi="Roboto"/>
                            <w:color w:val="222222"/>
                          </w:rPr>
                        </w:pPr>
                        <w:r w:rsidDel="00000000" w:rsidR="00000000" w:rsidRPr="00000000">
                          <w:rPr>
                            <w:rFonts w:ascii="Roboto" w:cs="Roboto" w:eastAsia="Roboto" w:hAnsi="Roboto"/>
                            <w:color w:val="222222"/>
                            <w:rtl w:val="0"/>
                          </w:rPr>
                          <w:t xml:space="preserve">Essaouira &amp; Laayoune:</w:t>
                        </w:r>
                      </w:p>
                      <w:p w:rsidR="00000000" w:rsidDel="00000000" w:rsidP="00000000" w:rsidRDefault="00000000" w:rsidRPr="00000000" w14:paraId="0000005E">
                        <w:pPr>
                          <w:spacing w:after="0" w:line="327.27272727272725" w:lineRule="auto"/>
                          <w:rPr>
                            <w:rFonts w:ascii="Roboto" w:cs="Roboto" w:eastAsia="Roboto" w:hAnsi="Roboto"/>
                            <w:color w:val="222222"/>
                          </w:rPr>
                        </w:pPr>
                        <w:r w:rsidDel="00000000" w:rsidR="00000000" w:rsidRPr="00000000">
                          <w:rPr>
                            <w:rFonts w:ascii="Roboto" w:cs="Roboto" w:eastAsia="Roboto" w:hAnsi="Roboto"/>
                            <w:color w:val="222222"/>
                            <w:rtl w:val="0"/>
                          </w:rPr>
                          <w:t xml:space="preserve">GTA  accelerating entrepreneurs in the Handicraft sector….the experience of a startup Souk N Play</w:t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5F">
                  <w:pPr>
                    <w:spacing w:after="0" w:line="240" w:lineRule="auto"/>
                    <w:rPr>
                      <w:rFonts w:ascii="Roboto" w:cs="Roboto" w:eastAsia="Roboto" w:hAnsi="Roboto"/>
                      <w:color w:val="222222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color w:val="222222"/>
                      <w:rtl w:val="0"/>
                    </w:rPr>
                    <w:t xml:space="preserve"> </w:t>
                  </w:r>
                </w:p>
              </w:tc>
            </w:tr>
          </w:tbl>
          <w:p w:rsidR="00000000" w:rsidDel="00000000" w:rsidP="00000000" w:rsidRDefault="00000000" w:rsidRPr="00000000" w14:paraId="00000062">
            <w:pPr>
              <w:shd w:fill="ffffff" w:val="clear"/>
              <w:spacing w:after="0" w:before="120" w:line="360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5" w:hRule="atLeast"/>
        </w:trPr>
        <w:tc>
          <w:tcPr>
            <w:shd w:fill="4bacc6" w:val="clear"/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 to 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top"/>
          </w:tcPr>
          <w:p w:rsidR="00000000" w:rsidDel="00000000" w:rsidP="00000000" w:rsidRDefault="00000000" w:rsidRPr="00000000" w14:paraId="00000065">
            <w:pPr>
              <w:shd w:fill="ffffff" w:val="clear"/>
              <w:spacing w:after="0" w:before="120" w:line="360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 Financing Moroccan  entrepreneurs: Business Angel Association.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27" w:hRule="atLeast"/>
        </w:trPr>
        <w:tc>
          <w:tcPr>
            <w:shd w:fill="4bacc6" w:val="clear"/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 to 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Journalists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Q&amp;A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56" w:hRule="atLeast"/>
        </w:trPr>
        <w:tc>
          <w:tcPr>
            <w:shd w:fill="4bacc6" w:val="clear"/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7" w:hRule="atLeast"/>
        </w:trPr>
        <w:tc>
          <w:tcPr>
            <w:shd w:fill="4bacc6" w:val="clear"/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4bacc6" w:val="clear"/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59.0" w:type="dxa"/>
        <w:jc w:val="left"/>
        <w:tblInd w:w="0.0" w:type="dxa"/>
        <w:tblBorders>
          <w:top w:color="93cddc" w:space="0" w:sz="4" w:val="single"/>
          <w:left w:color="93cddc" w:space="0" w:sz="4" w:val="single"/>
          <w:bottom w:color="93cddc" w:space="0" w:sz="4" w:val="single"/>
          <w:right w:color="93cddc" w:space="0" w:sz="4" w:val="single"/>
          <w:insideH w:color="93cddc" w:space="0" w:sz="4" w:val="single"/>
          <w:insideV w:color="93cddc" w:space="0" w:sz="4" w:val="single"/>
        </w:tblBorders>
        <w:tblLayout w:type="fixed"/>
        <w:tblLook w:val="0000"/>
      </w:tblPr>
      <w:tblGrid>
        <w:gridCol w:w="2112"/>
        <w:gridCol w:w="6947"/>
        <w:tblGridChange w:id="0">
          <w:tblGrid>
            <w:gridCol w:w="2112"/>
            <w:gridCol w:w="6947"/>
          </w:tblGrid>
        </w:tblGridChange>
      </w:tblGrid>
      <w:tr>
        <w:trPr>
          <w:trHeight w:val="1790" w:hRule="atLeast"/>
        </w:trPr>
        <w:tc>
          <w:tcPr>
            <w:gridSpan w:val="2"/>
            <w:tcBorders>
              <w:top w:color="4bacc6" w:space="0" w:sz="4" w:val="single"/>
              <w:left w:color="4bacc6" w:space="0" w:sz="4" w:val="single"/>
              <w:bottom w:color="4bacc6" w:space="0" w:sz="4" w:val="single"/>
              <w:right w:color="4bacc6" w:space="0" w:sz="4" w:val="single"/>
            </w:tcBorders>
            <w:shd w:fill="4bacc6" w:val="clear"/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0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JANUARY 19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0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Last day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0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0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12h00 – 14h30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0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African-American Heritage/Stories: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0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Shared Visions and opportunities!.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0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-MLK &amp; Zammouri-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0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5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1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Room Hosts: Elhajjam- FK- Nadir- Bouali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Link: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2" w:hRule="atLeast"/>
        </w:trPr>
        <w:tc>
          <w:tcPr>
            <w:shd w:fill="4bacc6" w:val="clear"/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12h00 to 12h10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Introduction and why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تقديم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ولماذا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0" w:hRule="atLeast"/>
        </w:trPr>
        <w:tc>
          <w:tcPr>
            <w:shd w:fill="4bacc6" w:val="clear"/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12h10 to 12h30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Laruby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: Celebrating Heritage and messages of Hope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MLK and Zemouri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الاحتفال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بالتراث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ورسائل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أمل</w:t>
            </w:r>
          </w:p>
        </w:tc>
      </w:tr>
      <w:tr>
        <w:trPr>
          <w:trHeight w:val="841" w:hRule="atLeast"/>
        </w:trPr>
        <w:tc>
          <w:tcPr>
            <w:shd w:fill="4bacc6" w:val="clear"/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12h30 to 12h50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 Mokhtar Ghambou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Celebrating the African Heritage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MLK+ Zemmouri) while bringing Africa closer: Possibilities and challenges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الاحتفال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بالتراث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الإفريقي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التقارب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إفريقيا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الإمكانات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والتحديات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-10 min Break-</w:t>
            </w:r>
          </w:p>
        </w:tc>
      </w:tr>
      <w:tr>
        <w:trPr>
          <w:trHeight w:val="470" w:hRule="atLeast"/>
        </w:trPr>
        <w:tc>
          <w:tcPr>
            <w:shd w:fill="4bacc6" w:val="clear"/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 to 01h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spacing w:after="0" w:line="240" w:lineRule="auto"/>
              <w:ind w:right="2866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ind w:right="2866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Regional  Focus: Laayoune &amp; Dakhla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ind w:right="2866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ind w:right="2866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Mansour Dahi:</w:t>
            </w:r>
            <w:r w:rsidDel="00000000" w:rsidR="00000000" w:rsidRPr="00000000">
              <w:rPr>
                <w:rtl w:val="0"/>
              </w:rPr>
              <w:t xml:space="preserve"> Laayoune  Region: what potentials and incentives for investors and entrepreneurs? 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ind w:right="2866"/>
              <w:rPr/>
            </w:pPr>
            <w:r w:rsidDel="00000000" w:rsidR="00000000" w:rsidRPr="00000000">
              <w:rPr>
                <w:rtl w:val="1"/>
              </w:rPr>
              <w:t xml:space="preserve">جهة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العيون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المؤهلات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وفرص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الاستثمار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وإحداث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المقاولات</w:t>
            </w:r>
          </w:p>
        </w:tc>
      </w:tr>
      <w:tr>
        <w:trPr>
          <w:trHeight w:val="559" w:hRule="atLeast"/>
        </w:trPr>
        <w:tc>
          <w:tcPr>
            <w:shd w:fill="4bacc6" w:val="clear"/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01h20 to 01h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top"/>
          </w:tcPr>
          <w:p w:rsidR="00000000" w:rsidDel="00000000" w:rsidP="00000000" w:rsidRDefault="00000000" w:rsidRPr="00000000" w14:paraId="00000098">
            <w:pPr>
              <w:spacing w:after="0" w:line="240" w:lineRule="auto"/>
              <w:ind w:right="2866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Lahcen Echarfy</w:t>
            </w:r>
            <w:r w:rsidDel="00000000" w:rsidR="00000000" w:rsidRPr="00000000">
              <w:rPr>
                <w:rtl w:val="0"/>
              </w:rPr>
              <w:t xml:space="preserve"> : The government plans in the region to leverage social enterprises and cooperatives and women owned small businesses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ind w:right="2866"/>
              <w:rPr/>
            </w:pPr>
            <w:r w:rsidDel="00000000" w:rsidR="00000000" w:rsidRPr="00000000">
              <w:rPr>
                <w:rtl w:val="0"/>
              </w:rPr>
              <w:t xml:space="preserve">( preserving uniqueness in local cultures , identity and heritage)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ind w:right="2866"/>
              <w:rPr/>
            </w:pPr>
            <w:r w:rsidDel="00000000" w:rsidR="00000000" w:rsidRPr="00000000">
              <w:rPr>
                <w:rtl w:val="1"/>
              </w:rPr>
              <w:t xml:space="preserve">تخطيط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الحكومة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للاستفادة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color w:val="202124"/>
                <w:rtl w:val="1"/>
              </w:rPr>
              <w:t xml:space="preserve">من</w:t>
            </w:r>
            <w:r w:rsidDel="00000000" w:rsidR="00000000" w:rsidRPr="00000000">
              <w:rPr>
                <w:color w:val="202124"/>
                <w:rtl w:val="1"/>
              </w:rPr>
              <w:t xml:space="preserve"> </w:t>
            </w:r>
            <w:r w:rsidDel="00000000" w:rsidR="00000000" w:rsidRPr="00000000">
              <w:rPr>
                <w:color w:val="202124"/>
                <w:rtl w:val="1"/>
              </w:rPr>
              <w:t xml:space="preserve">المؤسسات</w:t>
            </w:r>
            <w:r w:rsidDel="00000000" w:rsidR="00000000" w:rsidRPr="00000000">
              <w:rPr>
                <w:color w:val="202124"/>
                <w:rtl w:val="1"/>
              </w:rPr>
              <w:t xml:space="preserve"> </w:t>
            </w:r>
            <w:r w:rsidDel="00000000" w:rsidR="00000000" w:rsidRPr="00000000">
              <w:rPr>
                <w:color w:val="202124"/>
                <w:rtl w:val="1"/>
              </w:rPr>
              <w:t xml:space="preserve">الاجتماعية</w:t>
            </w:r>
            <w:r w:rsidDel="00000000" w:rsidR="00000000" w:rsidRPr="00000000">
              <w:rPr>
                <w:color w:val="202124"/>
                <w:rtl w:val="1"/>
              </w:rPr>
              <w:t xml:space="preserve"> </w:t>
            </w:r>
            <w:r w:rsidDel="00000000" w:rsidR="00000000" w:rsidRPr="00000000">
              <w:rPr>
                <w:color w:val="202124"/>
                <w:rtl w:val="1"/>
              </w:rPr>
              <w:t xml:space="preserve">والتعاونيات</w:t>
            </w:r>
            <w:r w:rsidDel="00000000" w:rsidR="00000000" w:rsidRPr="00000000">
              <w:rPr>
                <w:color w:val="202124"/>
                <w:rtl w:val="1"/>
              </w:rPr>
              <w:t xml:space="preserve"> </w:t>
            </w:r>
            <w:r w:rsidDel="00000000" w:rsidR="00000000" w:rsidRPr="00000000">
              <w:rPr>
                <w:color w:val="202124"/>
                <w:rtl w:val="1"/>
              </w:rPr>
              <w:t xml:space="preserve">والشركات</w:t>
            </w:r>
            <w:r w:rsidDel="00000000" w:rsidR="00000000" w:rsidRPr="00000000">
              <w:rPr>
                <w:color w:val="202124"/>
                <w:rtl w:val="1"/>
              </w:rPr>
              <w:t xml:space="preserve"> </w:t>
            </w:r>
            <w:r w:rsidDel="00000000" w:rsidR="00000000" w:rsidRPr="00000000">
              <w:rPr>
                <w:color w:val="202124"/>
                <w:rtl w:val="1"/>
              </w:rPr>
              <w:t xml:space="preserve">الصغيرة</w:t>
            </w:r>
            <w:r w:rsidDel="00000000" w:rsidR="00000000" w:rsidRPr="00000000">
              <w:rPr>
                <w:color w:val="202124"/>
                <w:rtl w:val="1"/>
              </w:rPr>
              <w:t xml:space="preserve"> </w:t>
            </w:r>
            <w:r w:rsidDel="00000000" w:rsidR="00000000" w:rsidRPr="00000000">
              <w:rPr>
                <w:color w:val="202124"/>
                <w:rtl w:val="1"/>
              </w:rPr>
              <w:t xml:space="preserve">المملوكة</w:t>
            </w:r>
            <w:r w:rsidDel="00000000" w:rsidR="00000000" w:rsidRPr="00000000">
              <w:rPr>
                <w:color w:val="202124"/>
                <w:rtl w:val="1"/>
              </w:rPr>
              <w:t xml:space="preserve"> </w:t>
            </w:r>
            <w:r w:rsidDel="00000000" w:rsidR="00000000" w:rsidRPr="00000000">
              <w:rPr>
                <w:color w:val="202124"/>
                <w:rtl w:val="1"/>
              </w:rPr>
              <w:t xml:space="preserve">للنساء</w:t>
            </w:r>
            <w:r w:rsidDel="00000000" w:rsidR="00000000" w:rsidRPr="00000000">
              <w:rPr>
                <w:color w:val="202124"/>
                <w:rtl w:val="1"/>
              </w:rPr>
              <w:t xml:space="preserve"> </w:t>
            </w:r>
            <w:r w:rsidDel="00000000" w:rsidR="00000000" w:rsidRPr="00000000">
              <w:rPr>
                <w:color w:val="202124"/>
                <w:rtl w:val="1"/>
              </w:rPr>
              <w:t xml:space="preserve">في</w:t>
            </w:r>
            <w:r w:rsidDel="00000000" w:rsidR="00000000" w:rsidRPr="00000000">
              <w:rPr>
                <w:color w:val="202124"/>
                <w:rtl w:val="1"/>
              </w:rPr>
              <w:t xml:space="preserve"> </w:t>
            </w:r>
            <w:r w:rsidDel="00000000" w:rsidR="00000000" w:rsidRPr="00000000">
              <w:rPr>
                <w:color w:val="202124"/>
                <w:rtl w:val="1"/>
              </w:rPr>
              <w:t xml:space="preserve">المنطقة</w:t>
            </w:r>
            <w:r w:rsidDel="00000000" w:rsidR="00000000" w:rsidRPr="00000000">
              <w:rPr>
                <w:color w:val="202124"/>
                <w:rtl w:val="1"/>
              </w:rPr>
              <w:t xml:space="preserve"> (</w:t>
            </w:r>
            <w:r w:rsidDel="00000000" w:rsidR="00000000" w:rsidRPr="00000000">
              <w:rPr>
                <w:color w:val="202124"/>
                <w:rtl w:val="1"/>
              </w:rPr>
              <w:t xml:space="preserve">الحفاظ</w:t>
            </w:r>
            <w:r w:rsidDel="00000000" w:rsidR="00000000" w:rsidRPr="00000000">
              <w:rPr>
                <w:color w:val="202124"/>
                <w:rtl w:val="1"/>
              </w:rPr>
              <w:t xml:space="preserve"> </w:t>
            </w:r>
            <w:r w:rsidDel="00000000" w:rsidR="00000000" w:rsidRPr="00000000">
              <w:rPr>
                <w:color w:val="202124"/>
                <w:rtl w:val="1"/>
              </w:rPr>
              <w:t xml:space="preserve">على</w:t>
            </w:r>
            <w:r w:rsidDel="00000000" w:rsidR="00000000" w:rsidRPr="00000000">
              <w:rPr>
                <w:color w:val="202124"/>
                <w:rtl w:val="1"/>
              </w:rPr>
              <w:t xml:space="preserve"> </w:t>
            </w:r>
            <w:r w:rsidDel="00000000" w:rsidR="00000000" w:rsidRPr="00000000">
              <w:rPr>
                <w:color w:val="202124"/>
                <w:rtl w:val="1"/>
              </w:rPr>
              <w:t xml:space="preserve">تفرد</w:t>
            </w:r>
            <w:r w:rsidDel="00000000" w:rsidR="00000000" w:rsidRPr="00000000">
              <w:rPr>
                <w:color w:val="202124"/>
                <w:rtl w:val="1"/>
              </w:rPr>
              <w:t xml:space="preserve"> </w:t>
            </w:r>
            <w:r w:rsidDel="00000000" w:rsidR="00000000" w:rsidRPr="00000000">
              <w:rPr>
                <w:color w:val="202124"/>
                <w:rtl w:val="1"/>
              </w:rPr>
              <w:t xml:space="preserve">الثقافات</w:t>
            </w:r>
            <w:r w:rsidDel="00000000" w:rsidR="00000000" w:rsidRPr="00000000">
              <w:rPr>
                <w:color w:val="202124"/>
                <w:rtl w:val="1"/>
              </w:rPr>
              <w:t xml:space="preserve"> </w:t>
            </w:r>
            <w:r w:rsidDel="00000000" w:rsidR="00000000" w:rsidRPr="00000000">
              <w:rPr>
                <w:color w:val="202124"/>
                <w:rtl w:val="1"/>
              </w:rPr>
              <w:t xml:space="preserve">والهوية</w:t>
            </w:r>
            <w:r w:rsidDel="00000000" w:rsidR="00000000" w:rsidRPr="00000000">
              <w:rPr>
                <w:color w:val="202124"/>
                <w:rtl w:val="1"/>
              </w:rPr>
              <w:t xml:space="preserve"> </w:t>
            </w:r>
            <w:r w:rsidDel="00000000" w:rsidR="00000000" w:rsidRPr="00000000">
              <w:rPr>
                <w:color w:val="202124"/>
                <w:rtl w:val="1"/>
              </w:rPr>
              <w:t xml:space="preserve">والتراث</w:t>
            </w:r>
            <w:r w:rsidDel="00000000" w:rsidR="00000000" w:rsidRPr="00000000">
              <w:rPr>
                <w:color w:val="202124"/>
                <w:rtl w:val="1"/>
              </w:rPr>
              <w:t xml:space="preserve"> </w:t>
            </w:r>
            <w:r w:rsidDel="00000000" w:rsidR="00000000" w:rsidRPr="00000000">
              <w:rPr>
                <w:color w:val="202124"/>
                <w:rtl w:val="1"/>
              </w:rPr>
              <w:t xml:space="preserve">المحلي</w:t>
            </w:r>
            <w:r w:rsidDel="00000000" w:rsidR="00000000" w:rsidRPr="00000000">
              <w:rPr>
                <w:color w:val="202124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27" w:hRule="atLeast"/>
        </w:trPr>
        <w:tc>
          <w:tcPr>
            <w:shd w:fill="4bacc6" w:val="clear"/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01h40 to 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top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Hammadi El Filali:</w:t>
            </w:r>
            <w:r w:rsidDel="00000000" w:rsidR="00000000" w:rsidRPr="00000000">
              <w:rPr>
                <w:rtl w:val="0"/>
              </w:rPr>
              <w:t xml:space="preserve"> Promoting Laayoune , investments opportunities , local incentives and options for SMEs in the Tourism and Handicrafts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56" w:hRule="atLeast"/>
        </w:trPr>
        <w:tc>
          <w:tcPr>
            <w:shd w:fill="4bacc6" w:val="clear"/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02h20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 Journalists Q&amp;A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4" w:hRule="atLeast"/>
        </w:trPr>
        <w:tc>
          <w:tcPr>
            <w:shd w:fill="4bacc6" w:val="clear"/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02h0 to ….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Special Guests</w:t>
            </w:r>
            <w:r w:rsidDel="00000000" w:rsidR="00000000" w:rsidRPr="00000000">
              <w:rPr>
                <w:rtl w:val="0"/>
              </w:rPr>
              <w:t xml:space="preserve"> : Nouaaman Lahlou &amp; Albert Ouaknine 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Tea Happy Hour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استراحة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شاي</w:t>
            </w:r>
          </w:p>
        </w:tc>
      </w:tr>
      <w:tr>
        <w:trPr>
          <w:trHeight w:val="70" w:hRule="atLeast"/>
        </w:trPr>
        <w:tc>
          <w:tcPr>
            <w:shd w:fill="4bacc6" w:val="clear"/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4" w:type="default"/>
      <w:footerReference r:id="rId15" w:type="default"/>
      <w:pgSz w:h="15840" w:w="12240" w:orient="portrait"/>
      <w:pgMar w:bottom="270" w:top="810" w:left="1440" w:right="1440" w:header="1425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70c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70c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70c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1f3864"/>
        <w:sz w:val="22"/>
        <w:szCs w:val="22"/>
        <w:u w:val="none"/>
        <w:shd w:fill="auto" w:val="clear"/>
        <w:vertAlign w:val="baseline"/>
        <w:rtl w:val="0"/>
      </w:rPr>
      <w:t xml:space="preserve">Morocco Day 2021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-831848</wp:posOffset>
          </wp:positionH>
          <wp:positionV relativeFrom="paragraph">
            <wp:posOffset>-843277</wp:posOffset>
          </wp:positionV>
          <wp:extent cx="2999740" cy="1704975"/>
          <wp:effectExtent b="0" l="0" r="0" t="0"/>
          <wp:wrapSquare wrapText="bothSides" distB="0" distT="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99740" cy="17049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1f3864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         VIRTUAL EVENT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A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يوم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المغرب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2021</w:t>
    </w:r>
  </w:p>
  <w:p w:rsidR="00000000" w:rsidDel="00000000" w:rsidP="00000000" w:rsidRDefault="00000000" w:rsidRPr="00000000" w14:paraId="000000A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نسخة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افتراضية</w:t>
    </w:r>
  </w:p>
  <w:p w:rsidR="00000000" w:rsidDel="00000000" w:rsidP="00000000" w:rsidRDefault="00000000" w:rsidRPr="00000000" w14:paraId="000000A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Fatimakamal.rk@gmail.com" TargetMode="External"/><Relationship Id="rId10" Type="http://schemas.openxmlformats.org/officeDocument/2006/relationships/hyperlink" Target="mailto:abouaali@yahoo.fr" TargetMode="External"/><Relationship Id="rId13" Type="http://schemas.openxmlformats.org/officeDocument/2006/relationships/hyperlink" Target="mailto:info@moroccoday.us" TargetMode="External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nadirhass@gmail.com" TargetMode="External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vactions@gmail.com" TargetMode="External"/><Relationship Id="rId8" Type="http://schemas.openxmlformats.org/officeDocument/2006/relationships/hyperlink" Target="mailto:LMay@maylightfootlaw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HRi8wHn18mzqoVR5j7UTH5znBw==">AMUW2mXJt6KvpPYYMNl23kIwL/hp2jiRMXH5vPEiHTxlSL8C5MrHi3YTZUzwffT3vks8kEL5fy1wYGsS/o+AVwRahAdsca3vFWbeIX+5/JhVUaXhtA525ic=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